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AD6" w:rsidRPr="00F85AD6" w:rsidRDefault="005364D6" w:rsidP="00183E05">
      <w:pPr>
        <w:spacing w:before="0" w:after="240"/>
        <w:rPr>
          <w:rFonts w:ascii="Arial Narrow" w:hAnsi="Arial Narrow" w:cs="Arial"/>
          <w:szCs w:val="24"/>
        </w:rPr>
      </w:pPr>
      <w:r w:rsidRPr="005364D6">
        <w:rPr>
          <w:rFonts w:ascii="Arial Narrow" w:hAnsi="Arial Narrow" w:cs="Arial"/>
          <w:szCs w:val="24"/>
        </w:rPr>
        <w:drawing>
          <wp:anchor distT="0" distB="0" distL="114300" distR="114300" simplePos="0" relativeHeight="251661824" behindDoc="0" locked="0" layoutInCell="1" allowOverlap="1">
            <wp:simplePos x="0" y="0"/>
            <wp:positionH relativeFrom="column">
              <wp:posOffset>4222115</wp:posOffset>
            </wp:positionH>
            <wp:positionV relativeFrom="paragraph">
              <wp:posOffset>-766445</wp:posOffset>
            </wp:positionV>
            <wp:extent cx="1644015" cy="770890"/>
            <wp:effectExtent l="19050" t="0" r="0" b="0"/>
            <wp:wrapTight wrapText="bothSides">
              <wp:wrapPolygon edited="0">
                <wp:start x="-250" y="0"/>
                <wp:lineTo x="-250" y="20817"/>
                <wp:lineTo x="21525" y="20817"/>
                <wp:lineTo x="21525" y="0"/>
                <wp:lineTo x="-250" y="0"/>
              </wp:wrapPolygon>
            </wp:wrapTight>
            <wp:docPr id="1" name="Picture 2" descr="INTAR-Logo-WorkspaceTraining_website"/>
            <wp:cNvGraphicFramePr/>
            <a:graphic xmlns:a="http://schemas.openxmlformats.org/drawingml/2006/main">
              <a:graphicData uri="http://schemas.openxmlformats.org/drawingml/2006/picture">
                <pic:pic xmlns:pic="http://schemas.openxmlformats.org/drawingml/2006/picture">
                  <pic:nvPicPr>
                    <pic:cNvPr id="0" name="Picture 21" descr="INTAR-Logo-WorkspaceTraining_website"/>
                    <pic:cNvPicPr>
                      <a:picLocks noChangeAspect="1" noChangeArrowheads="1"/>
                    </pic:cNvPicPr>
                  </pic:nvPicPr>
                  <pic:blipFill>
                    <a:blip r:embed="rId7" cstate="print"/>
                    <a:srcRect/>
                    <a:stretch>
                      <a:fillRect/>
                    </a:stretch>
                  </pic:blipFill>
                  <pic:spPr bwMode="auto">
                    <a:xfrm>
                      <a:off x="0" y="0"/>
                      <a:ext cx="1644015" cy="770890"/>
                    </a:xfrm>
                    <a:prstGeom prst="rect">
                      <a:avLst/>
                    </a:prstGeom>
                    <a:noFill/>
                  </pic:spPr>
                </pic:pic>
              </a:graphicData>
            </a:graphic>
          </wp:anchor>
        </w:drawing>
      </w:r>
      <w:r w:rsidR="00F85AD6" w:rsidRPr="00F85AD6">
        <w:rPr>
          <w:rFonts w:ascii="Arial Narrow" w:hAnsi="Arial Narrow" w:cs="Arial"/>
          <w:szCs w:val="24"/>
        </w:rPr>
        <w:t xml:space="preserve">Supporting: </w:t>
      </w:r>
      <w:r w:rsidR="00F0207C">
        <w:rPr>
          <w:rFonts w:ascii="Arial Narrow" w:hAnsi="Arial Narrow" w:cs="Arial"/>
          <w:szCs w:val="24"/>
        </w:rPr>
        <w:t>M</w:t>
      </w:r>
      <w:r>
        <w:rPr>
          <w:rFonts w:ascii="Arial Narrow" w:hAnsi="Arial Narrow" w:cs="Arial"/>
          <w:szCs w:val="24"/>
        </w:rPr>
        <w:t>S</w:t>
      </w:r>
      <w:r w:rsidR="00F0207C">
        <w:rPr>
          <w:rFonts w:ascii="Arial Narrow" w:hAnsi="Arial Narrow" w:cs="Arial"/>
          <w:szCs w:val="24"/>
        </w:rPr>
        <w:t>FKB300</w:t>
      </w:r>
      <w:r w:rsidR="006F6264">
        <w:rPr>
          <w:rFonts w:ascii="Arial Narrow" w:hAnsi="Arial Narrow" w:cs="Arial"/>
          <w:szCs w:val="24"/>
        </w:rPr>
        <w:t>4</w:t>
      </w:r>
      <w:r w:rsidR="00F0207C">
        <w:rPr>
          <w:rFonts w:ascii="Arial Narrow" w:hAnsi="Arial Narrow" w:cs="Arial"/>
          <w:szCs w:val="24"/>
        </w:rPr>
        <w:t xml:space="preserve"> </w:t>
      </w:r>
      <w:r w:rsidR="006F6264">
        <w:rPr>
          <w:rFonts w:ascii="Arial Narrow" w:hAnsi="Arial Narrow" w:cs="Arial"/>
          <w:szCs w:val="24"/>
        </w:rPr>
        <w:t xml:space="preserve">Conduct on-site adjustments to </w:t>
      </w:r>
      <w:r w:rsidR="00F0207C">
        <w:rPr>
          <w:rFonts w:ascii="Arial Narrow" w:hAnsi="Arial Narrow" w:cs="Arial"/>
          <w:szCs w:val="24"/>
        </w:rPr>
        <w:t>cabinets</w:t>
      </w:r>
      <w:r w:rsidR="00F85AD6" w:rsidRPr="00F85AD6">
        <w:rPr>
          <w:rFonts w:ascii="Arial Narrow" w:hAnsi="Arial Narrow" w:cs="Arial"/>
          <w:szCs w:val="24"/>
        </w:rPr>
        <w:t xml:space="preserve"> </w:t>
      </w:r>
      <w:r w:rsidR="006F6264">
        <w:rPr>
          <w:rFonts w:ascii="Arial Narrow" w:hAnsi="Arial Narrow" w:cs="Arial"/>
          <w:szCs w:val="24"/>
        </w:rPr>
        <w:t>and components</w:t>
      </w:r>
    </w:p>
    <w:p w:rsidR="00BC0F8B" w:rsidRPr="00F85AD6" w:rsidRDefault="00F85AD6" w:rsidP="00183E05">
      <w:pPr>
        <w:pStyle w:val="Heading1"/>
        <w:spacing w:before="480"/>
        <w:jc w:val="center"/>
        <w:rPr>
          <w:rFonts w:ascii="Arial" w:hAnsi="Arial"/>
          <w:color w:val="000000"/>
          <w:sz w:val="32"/>
          <w:szCs w:val="32"/>
        </w:rPr>
      </w:pPr>
      <w:r w:rsidRPr="00F85AD6">
        <w:rPr>
          <w:rFonts w:ascii="Arial" w:hAnsi="Arial"/>
          <w:sz w:val="32"/>
          <w:szCs w:val="32"/>
        </w:rPr>
        <w:t xml:space="preserve">Section </w:t>
      </w:r>
      <w:r w:rsidR="003B1D27">
        <w:rPr>
          <w:rFonts w:ascii="Arial" w:hAnsi="Arial"/>
          <w:sz w:val="32"/>
          <w:szCs w:val="32"/>
        </w:rPr>
        <w:t>2</w:t>
      </w:r>
      <w:r w:rsidRPr="00F85AD6">
        <w:rPr>
          <w:rFonts w:ascii="Arial" w:hAnsi="Arial"/>
          <w:sz w:val="32"/>
          <w:szCs w:val="32"/>
        </w:rPr>
        <w:t xml:space="preserve"> </w:t>
      </w:r>
      <w:r w:rsidR="006650E0" w:rsidRPr="00F0207C">
        <w:rPr>
          <w:rFonts w:ascii="Arial" w:hAnsi="Arial"/>
          <w:sz w:val="32"/>
          <w:szCs w:val="32"/>
        </w:rPr>
        <w:t xml:space="preserve">Assignment: </w:t>
      </w:r>
      <w:r w:rsidR="003B1D27">
        <w:rPr>
          <w:rFonts w:ascii="Arial" w:hAnsi="Arial"/>
          <w:sz w:val="32"/>
          <w:szCs w:val="32"/>
        </w:rPr>
        <w:t>Using</w:t>
      </w:r>
      <w:r w:rsidR="00F0207C" w:rsidRPr="00F0207C">
        <w:rPr>
          <w:rFonts w:ascii="Arial" w:hAnsi="Arial"/>
          <w:sz w:val="32"/>
          <w:szCs w:val="32"/>
        </w:rPr>
        <w:t xml:space="preserve"> </w:t>
      </w:r>
      <w:r w:rsidR="006F6264">
        <w:rPr>
          <w:rFonts w:ascii="Arial" w:hAnsi="Arial"/>
          <w:sz w:val="32"/>
          <w:szCs w:val="32"/>
        </w:rPr>
        <w:t>tools on-site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5528"/>
        <w:gridCol w:w="709"/>
        <w:gridCol w:w="2268"/>
      </w:tblGrid>
      <w:tr w:rsidR="00F85AD6" w:rsidTr="00693AFA">
        <w:tc>
          <w:tcPr>
            <w:tcW w:w="817" w:type="dxa"/>
            <w:tcBorders>
              <w:top w:val="single" w:sz="4" w:space="0" w:color="auto"/>
              <w:left w:val="single" w:sz="4" w:space="0" w:color="auto"/>
              <w:bottom w:val="single" w:sz="4" w:space="0" w:color="auto"/>
              <w:right w:val="single" w:sz="4" w:space="0" w:color="auto"/>
            </w:tcBorders>
            <w:shd w:val="clear" w:color="auto" w:fill="D9D9D9"/>
          </w:tcPr>
          <w:p w:rsidR="00F85AD6" w:rsidRDefault="00F85AD6" w:rsidP="00935893">
            <w:pPr>
              <w:spacing w:before="120" w:after="120"/>
              <w:ind w:right="-108"/>
              <w:rPr>
                <w:rFonts w:ascii="Arial Narrow" w:hAnsi="Arial Narrow" w:cs="Arial"/>
                <w:b/>
                <w:bCs/>
              </w:rPr>
            </w:pPr>
            <w:r>
              <w:rPr>
                <w:rFonts w:ascii="Arial Narrow" w:hAnsi="Arial Narrow" w:cs="Arial"/>
                <w:b/>
                <w:bCs/>
                <w:color w:val="000000"/>
              </w:rPr>
              <w:t>Name</w:t>
            </w:r>
          </w:p>
        </w:tc>
        <w:tc>
          <w:tcPr>
            <w:tcW w:w="5528" w:type="dxa"/>
            <w:tcBorders>
              <w:top w:val="single" w:sz="4" w:space="0" w:color="auto"/>
              <w:left w:val="single" w:sz="4" w:space="0" w:color="auto"/>
              <w:bottom w:val="single" w:sz="4" w:space="0" w:color="auto"/>
              <w:right w:val="single" w:sz="4" w:space="0" w:color="auto"/>
            </w:tcBorders>
          </w:tcPr>
          <w:p w:rsidR="00F85AD6" w:rsidRPr="005364D6" w:rsidRDefault="00F85AD6" w:rsidP="00935893">
            <w:pPr>
              <w:spacing w:before="120" w:after="120"/>
              <w:rPr>
                <w:rFonts w:ascii="Arial" w:hAnsi="Arial" w:cs="Arial"/>
                <w:bCs/>
              </w:rPr>
            </w:pP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F85AD6" w:rsidRDefault="00F85AD6" w:rsidP="00935893">
            <w:pPr>
              <w:spacing w:before="120" w:after="120"/>
              <w:rPr>
                <w:rFonts w:ascii="Arial Narrow" w:hAnsi="Arial Narrow" w:cs="Arial"/>
                <w:b/>
                <w:bCs/>
              </w:rPr>
            </w:pPr>
            <w:r>
              <w:rPr>
                <w:rFonts w:ascii="Arial Narrow" w:hAnsi="Arial Narrow" w:cs="Arial"/>
                <w:b/>
                <w:bCs/>
              </w:rPr>
              <w:t>Date</w:t>
            </w:r>
          </w:p>
        </w:tc>
        <w:tc>
          <w:tcPr>
            <w:tcW w:w="2268" w:type="dxa"/>
            <w:tcBorders>
              <w:top w:val="single" w:sz="4" w:space="0" w:color="auto"/>
              <w:left w:val="single" w:sz="4" w:space="0" w:color="auto"/>
              <w:bottom w:val="single" w:sz="4" w:space="0" w:color="auto"/>
              <w:right w:val="single" w:sz="4" w:space="0" w:color="auto"/>
            </w:tcBorders>
          </w:tcPr>
          <w:p w:rsidR="00F85AD6" w:rsidRPr="005364D6" w:rsidRDefault="00F85AD6" w:rsidP="00935893">
            <w:pPr>
              <w:spacing w:before="120" w:after="120"/>
              <w:rPr>
                <w:rFonts w:ascii="Arial" w:hAnsi="Arial" w:cs="Arial"/>
                <w:bCs/>
              </w:rPr>
            </w:pPr>
          </w:p>
        </w:tc>
      </w:tr>
    </w:tbl>
    <w:p w:rsidR="00F0207C" w:rsidRDefault="00F0207C" w:rsidP="00F85AD6">
      <w:pPr>
        <w:spacing w:before="0"/>
        <w:rPr>
          <w:sz w:val="6"/>
          <w:szCs w:val="6"/>
        </w:rPr>
      </w:pPr>
    </w:p>
    <w:p w:rsidR="00F0207C" w:rsidRDefault="00F0207C" w:rsidP="00F85AD6">
      <w:pPr>
        <w:spacing w:before="0"/>
        <w:rPr>
          <w:sz w:val="6"/>
          <w:szCs w:val="6"/>
        </w:rPr>
      </w:pPr>
    </w:p>
    <w:p w:rsidR="006F6264" w:rsidRPr="00A05B19" w:rsidRDefault="006F6264" w:rsidP="006F6264">
      <w:pPr>
        <w:pStyle w:val="Heading3"/>
      </w:pPr>
      <w:r>
        <w:t>Task</w:t>
      </w:r>
      <w:r w:rsidRPr="00A05B19">
        <w:t xml:space="preserve"> 1</w:t>
      </w:r>
    </w:p>
    <w:p w:rsidR="006F6264" w:rsidRDefault="00543F47" w:rsidP="006F6264">
      <w:r>
        <w:rPr>
          <w:noProof/>
          <w:lang w:eastAsia="en-AU"/>
        </w:rPr>
        <w:drawing>
          <wp:anchor distT="0" distB="0" distL="114300" distR="114300" simplePos="0" relativeHeight="251659776" behindDoc="1" locked="0" layoutInCell="1" allowOverlap="1">
            <wp:simplePos x="0" y="0"/>
            <wp:positionH relativeFrom="column">
              <wp:posOffset>3648710</wp:posOffset>
            </wp:positionH>
            <wp:positionV relativeFrom="paragraph">
              <wp:posOffset>64770</wp:posOffset>
            </wp:positionV>
            <wp:extent cx="2096135" cy="1678940"/>
            <wp:effectExtent l="19050" t="0" r="0" b="0"/>
            <wp:wrapTight wrapText="bothSides">
              <wp:wrapPolygon edited="0">
                <wp:start x="-196" y="0"/>
                <wp:lineTo x="-196" y="21322"/>
                <wp:lineTo x="21593" y="21322"/>
                <wp:lineTo x="21593" y="0"/>
                <wp:lineTo x="-196" y="0"/>
              </wp:wrapPolygon>
            </wp:wrapTight>
            <wp:docPr id="26" name="Picture 15" descr="s1_assignmen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1_assignment_1.jpg"/>
                    <pic:cNvPicPr>
                      <a:picLocks noChangeAspect="1" noChangeArrowheads="1"/>
                    </pic:cNvPicPr>
                  </pic:nvPicPr>
                  <pic:blipFill>
                    <a:blip r:embed="rId8" cstate="print"/>
                    <a:srcRect/>
                    <a:stretch>
                      <a:fillRect/>
                    </a:stretch>
                  </pic:blipFill>
                  <pic:spPr bwMode="auto">
                    <a:xfrm>
                      <a:off x="0" y="0"/>
                      <a:ext cx="2096135" cy="1678940"/>
                    </a:xfrm>
                    <a:prstGeom prst="rect">
                      <a:avLst/>
                    </a:prstGeom>
                    <a:noFill/>
                    <a:ln w="9525">
                      <a:noFill/>
                      <a:miter lim="800000"/>
                      <a:headEnd/>
                      <a:tailEnd/>
                    </a:ln>
                  </pic:spPr>
                </pic:pic>
              </a:graphicData>
            </a:graphic>
          </wp:anchor>
        </w:drawing>
      </w:r>
      <w:r w:rsidR="006F6264">
        <w:rPr>
          <w:noProof/>
          <w:lang w:eastAsia="en-AU"/>
        </w:rPr>
        <w:t xml:space="preserve">This task deals with </w:t>
      </w:r>
      <w:r w:rsidR="006F6264">
        <w:t>two scenarios where a vanity cabinet is being installed in the corner of a bathroom. In both instances the rear wall is out of plumb, but in opposite directions.</w:t>
      </w:r>
    </w:p>
    <w:p w:rsidR="006F6264" w:rsidRDefault="006F6264" w:rsidP="006F6264">
      <w:r>
        <w:t>You have decided to hide the tapered gap between the cabinet and wall by fitting an end panel (the blue panel shown in the diagram at right).</w:t>
      </w:r>
    </w:p>
    <w:p w:rsidR="006F6264" w:rsidRDefault="006F6264" w:rsidP="006F6264">
      <w:r>
        <w:t>The end panel will go from the underside of the bench top to the bottom of the cabinet, above the kickboard. It will fit hard against the wall and finish flush with the front of the door.</w:t>
      </w:r>
      <w:r w:rsidRPr="00AD0730">
        <w:t xml:space="preserve"> </w:t>
      </w:r>
      <w:r>
        <w:t>Although the wall is out of plumb, it is flat, so the tapered side of the end panel will form a straight line and won’t need to be scribed.</w:t>
      </w:r>
    </w:p>
    <w:p w:rsidR="006F6264" w:rsidRDefault="006F6264" w:rsidP="006F6264">
      <w:pPr>
        <w:spacing w:after="120"/>
      </w:pPr>
      <w:r>
        <w:t>You take the following measurements relating to the cabinet, and produce a quick detail drawing of each scenario (as shown in the diagrams on the next page).</w:t>
      </w:r>
    </w:p>
    <w:p w:rsidR="006F6264" w:rsidRDefault="006F6264" w:rsidP="006F6264">
      <w:pPr>
        <w:pStyle w:val="ListParagraph"/>
        <w:numPr>
          <w:ilvl w:val="0"/>
          <w:numId w:val="11"/>
        </w:numPr>
        <w:spacing w:after="120" w:line="320" w:lineRule="exact"/>
      </w:pPr>
      <w:r>
        <w:t>Bench top thickness: 35 mm</w:t>
      </w:r>
    </w:p>
    <w:p w:rsidR="006F6264" w:rsidRDefault="006F6264" w:rsidP="006F6264">
      <w:pPr>
        <w:pStyle w:val="ListParagraph"/>
        <w:numPr>
          <w:ilvl w:val="0"/>
          <w:numId w:val="11"/>
        </w:numPr>
        <w:spacing w:after="120" w:line="320" w:lineRule="exact"/>
      </w:pPr>
      <w:r>
        <w:t>Height from top of kickboard to top of bench top: 765 mm</w:t>
      </w:r>
    </w:p>
    <w:p w:rsidR="006F6264" w:rsidRDefault="006F6264" w:rsidP="006F6264">
      <w:pPr>
        <w:pStyle w:val="ListParagraph"/>
        <w:numPr>
          <w:ilvl w:val="0"/>
          <w:numId w:val="11"/>
        </w:numPr>
        <w:spacing w:after="120" w:line="320" w:lineRule="exact"/>
      </w:pPr>
      <w:r>
        <w:t>Width of cabinet (including door): 450 mm</w:t>
      </w:r>
    </w:p>
    <w:p w:rsidR="006F6264" w:rsidRDefault="006F6264" w:rsidP="006F6264">
      <w:pPr>
        <w:pStyle w:val="ListParagraph"/>
        <w:numPr>
          <w:ilvl w:val="0"/>
          <w:numId w:val="11"/>
        </w:numPr>
        <w:spacing w:after="0" w:line="320" w:lineRule="exact"/>
      </w:pPr>
      <w:r>
        <w:t>Bench top overhang: 25 mm</w:t>
      </w:r>
    </w:p>
    <w:p w:rsidR="006F6264" w:rsidRDefault="006F6264" w:rsidP="006F6264">
      <w:pPr>
        <w:spacing w:after="120"/>
      </w:pPr>
      <w:r>
        <w:t>For each scenario:</w:t>
      </w:r>
    </w:p>
    <w:p w:rsidR="006F6264" w:rsidRDefault="006F6264" w:rsidP="006F6264">
      <w:pPr>
        <w:pStyle w:val="ListParagraph"/>
        <w:numPr>
          <w:ilvl w:val="0"/>
          <w:numId w:val="8"/>
        </w:numPr>
        <w:spacing w:after="120" w:line="320" w:lineRule="exact"/>
        <w:ind w:left="425" w:hanging="425"/>
      </w:pPr>
      <w:r>
        <w:t>draw the shape of the end panel in the blank space beside the detail drawing</w:t>
      </w:r>
    </w:p>
    <w:p w:rsidR="006F6264" w:rsidRDefault="006F6264" w:rsidP="006F6264">
      <w:pPr>
        <w:pStyle w:val="ListParagraph"/>
        <w:numPr>
          <w:ilvl w:val="0"/>
          <w:numId w:val="8"/>
        </w:numPr>
        <w:spacing w:after="120" w:line="320" w:lineRule="exact"/>
        <w:ind w:left="425" w:hanging="425"/>
      </w:pPr>
      <w:r>
        <w:t>mark in the width of the panel at the top, width at the bottom, and height</w:t>
      </w:r>
    </w:p>
    <w:p w:rsidR="006F6264" w:rsidRDefault="006F6264" w:rsidP="006F6264">
      <w:pPr>
        <w:pStyle w:val="ListParagraph"/>
        <w:numPr>
          <w:ilvl w:val="0"/>
          <w:numId w:val="8"/>
        </w:numPr>
        <w:spacing w:after="120" w:line="320" w:lineRule="exact"/>
        <w:ind w:left="425" w:hanging="425"/>
      </w:pPr>
      <w:r>
        <w:t>mark the two corners that are at right angles.</w:t>
      </w:r>
    </w:p>
    <w:p w:rsidR="006F6264" w:rsidRDefault="006F6264" w:rsidP="006F6264">
      <w:pPr>
        <w:spacing w:before="0"/>
        <w:rPr>
          <w:b/>
        </w:rPr>
      </w:pPr>
      <w:r>
        <w:rPr>
          <w:b/>
        </w:rPr>
        <w:br w:type="page"/>
      </w:r>
    </w:p>
    <w:p w:rsidR="006F6264" w:rsidRDefault="006F6264" w:rsidP="006F6264">
      <w:pPr>
        <w:pStyle w:val="Heading2"/>
      </w:pPr>
      <w:r>
        <w:lastRenderedPageBreak/>
        <w:t>Scenario 1</w:t>
      </w:r>
      <w:r>
        <w:tab/>
      </w:r>
    </w:p>
    <w:p w:rsidR="006F6264" w:rsidRDefault="00543F47" w:rsidP="006F6264">
      <w:pPr>
        <w:tabs>
          <w:tab w:val="left" w:pos="4820"/>
        </w:tabs>
        <w:rPr>
          <w:b/>
        </w:rPr>
      </w:pPr>
      <w:r>
        <w:rPr>
          <w:noProof/>
          <w:lang w:eastAsia="en-AU"/>
        </w:rPr>
        <w:drawing>
          <wp:anchor distT="0" distB="0" distL="114300" distR="114300" simplePos="0" relativeHeight="251656704" behindDoc="1" locked="0" layoutInCell="1" allowOverlap="1">
            <wp:simplePos x="0" y="0"/>
            <wp:positionH relativeFrom="column">
              <wp:posOffset>7620</wp:posOffset>
            </wp:positionH>
            <wp:positionV relativeFrom="paragraph">
              <wp:posOffset>13970</wp:posOffset>
            </wp:positionV>
            <wp:extent cx="2076450" cy="2827655"/>
            <wp:effectExtent l="19050" t="0" r="0" b="0"/>
            <wp:wrapTight wrapText="bothSides">
              <wp:wrapPolygon edited="0">
                <wp:start x="-198" y="0"/>
                <wp:lineTo x="-198" y="21391"/>
                <wp:lineTo x="21600" y="21391"/>
                <wp:lineTo x="21600" y="0"/>
                <wp:lineTo x="-198" y="0"/>
              </wp:wrapPolygon>
            </wp:wrapTight>
            <wp:docPr id="25" name="Picture 18" descr="s1_assignment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1_assignment_2.jpg"/>
                    <pic:cNvPicPr>
                      <a:picLocks noChangeAspect="1" noChangeArrowheads="1"/>
                    </pic:cNvPicPr>
                  </pic:nvPicPr>
                  <pic:blipFill>
                    <a:blip r:embed="rId9" cstate="print"/>
                    <a:srcRect/>
                    <a:stretch>
                      <a:fillRect/>
                    </a:stretch>
                  </pic:blipFill>
                  <pic:spPr bwMode="auto">
                    <a:xfrm>
                      <a:off x="0" y="0"/>
                      <a:ext cx="2076450" cy="2827655"/>
                    </a:xfrm>
                    <a:prstGeom prst="rect">
                      <a:avLst/>
                    </a:prstGeom>
                    <a:noFill/>
                    <a:ln w="9525">
                      <a:noFill/>
                      <a:miter lim="800000"/>
                      <a:headEnd/>
                      <a:tailEnd/>
                    </a:ln>
                  </pic:spPr>
                </pic:pic>
              </a:graphicData>
            </a:graphic>
          </wp:anchor>
        </w:drawing>
      </w:r>
    </w:p>
    <w:p w:rsidR="006F6264" w:rsidRDefault="006F6264" w:rsidP="006F6264">
      <w:pPr>
        <w:tabs>
          <w:tab w:val="left" w:pos="4820"/>
        </w:tabs>
        <w:rPr>
          <w:b/>
        </w:rPr>
      </w:pPr>
    </w:p>
    <w:p w:rsidR="006F6264" w:rsidRDefault="006F6264" w:rsidP="006F6264">
      <w:pPr>
        <w:tabs>
          <w:tab w:val="left" w:pos="4820"/>
        </w:tabs>
        <w:rPr>
          <w:b/>
        </w:rPr>
      </w:pPr>
    </w:p>
    <w:p w:rsidR="006F6264" w:rsidRDefault="006F6264" w:rsidP="006F6264">
      <w:pPr>
        <w:tabs>
          <w:tab w:val="left" w:pos="4820"/>
        </w:tabs>
        <w:rPr>
          <w:b/>
        </w:rPr>
      </w:pPr>
    </w:p>
    <w:p w:rsidR="006F6264" w:rsidRDefault="006F6264" w:rsidP="006F6264">
      <w:pPr>
        <w:tabs>
          <w:tab w:val="left" w:pos="4820"/>
        </w:tabs>
        <w:rPr>
          <w:b/>
        </w:rPr>
      </w:pPr>
    </w:p>
    <w:p w:rsidR="006F6264" w:rsidRDefault="006F6264" w:rsidP="006F6264">
      <w:pPr>
        <w:tabs>
          <w:tab w:val="left" w:pos="4820"/>
        </w:tabs>
        <w:rPr>
          <w:b/>
        </w:rPr>
      </w:pPr>
    </w:p>
    <w:p w:rsidR="006F6264" w:rsidRDefault="006F6264" w:rsidP="006F6264">
      <w:pPr>
        <w:tabs>
          <w:tab w:val="left" w:pos="4820"/>
        </w:tabs>
        <w:rPr>
          <w:b/>
        </w:rPr>
      </w:pPr>
    </w:p>
    <w:p w:rsidR="006F6264" w:rsidRDefault="006F6264" w:rsidP="006F6264">
      <w:pPr>
        <w:tabs>
          <w:tab w:val="left" w:pos="4820"/>
        </w:tabs>
        <w:rPr>
          <w:b/>
        </w:rPr>
      </w:pPr>
    </w:p>
    <w:p w:rsidR="006F6264" w:rsidRDefault="006F6264" w:rsidP="006F6264">
      <w:pPr>
        <w:tabs>
          <w:tab w:val="left" w:pos="4820"/>
        </w:tabs>
        <w:rPr>
          <w:b/>
        </w:rPr>
      </w:pPr>
    </w:p>
    <w:p w:rsidR="006F6264" w:rsidRDefault="006F6264" w:rsidP="006F6264">
      <w:pPr>
        <w:pStyle w:val="Heading2"/>
      </w:pPr>
      <w:r>
        <w:t>Scenario 2</w:t>
      </w:r>
    </w:p>
    <w:p w:rsidR="006F6264" w:rsidRDefault="00543F47" w:rsidP="006F6264">
      <w:pPr>
        <w:rPr>
          <w:rFonts w:ascii="Palatino Linotype" w:hAnsi="Palatino Linotype"/>
          <w:sz w:val="22"/>
          <w:szCs w:val="22"/>
        </w:rPr>
      </w:pPr>
      <w:r>
        <w:rPr>
          <w:noProof/>
          <w:lang w:eastAsia="en-AU"/>
        </w:rPr>
        <w:drawing>
          <wp:anchor distT="0" distB="0" distL="114300" distR="114300" simplePos="0" relativeHeight="251657728" behindDoc="1" locked="0" layoutInCell="1" allowOverlap="1">
            <wp:simplePos x="0" y="0"/>
            <wp:positionH relativeFrom="column">
              <wp:posOffset>-1270</wp:posOffset>
            </wp:positionH>
            <wp:positionV relativeFrom="paragraph">
              <wp:posOffset>179070</wp:posOffset>
            </wp:positionV>
            <wp:extent cx="2076450" cy="2282190"/>
            <wp:effectExtent l="19050" t="0" r="0" b="0"/>
            <wp:wrapTight wrapText="bothSides">
              <wp:wrapPolygon edited="0">
                <wp:start x="-198" y="0"/>
                <wp:lineTo x="-198" y="21456"/>
                <wp:lineTo x="21600" y="21456"/>
                <wp:lineTo x="21600" y="0"/>
                <wp:lineTo x="-198" y="0"/>
              </wp:wrapPolygon>
            </wp:wrapTight>
            <wp:docPr id="24" name="Picture 19" descr="s1_assignment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1_assignment_3.jpg"/>
                    <pic:cNvPicPr>
                      <a:picLocks noChangeAspect="1" noChangeArrowheads="1"/>
                    </pic:cNvPicPr>
                  </pic:nvPicPr>
                  <pic:blipFill>
                    <a:blip r:embed="rId10" cstate="print"/>
                    <a:srcRect b="7530"/>
                    <a:stretch>
                      <a:fillRect/>
                    </a:stretch>
                  </pic:blipFill>
                  <pic:spPr bwMode="auto">
                    <a:xfrm>
                      <a:off x="0" y="0"/>
                      <a:ext cx="2076450" cy="2282190"/>
                    </a:xfrm>
                    <a:prstGeom prst="rect">
                      <a:avLst/>
                    </a:prstGeom>
                    <a:noFill/>
                    <a:ln w="9525">
                      <a:noFill/>
                      <a:miter lim="800000"/>
                      <a:headEnd/>
                      <a:tailEnd/>
                    </a:ln>
                  </pic:spPr>
                </pic:pic>
              </a:graphicData>
            </a:graphic>
          </wp:anchor>
        </w:drawing>
      </w:r>
    </w:p>
    <w:p w:rsidR="006F6264" w:rsidRDefault="006F6264" w:rsidP="006F6264">
      <w:pPr>
        <w:rPr>
          <w:rFonts w:ascii="Palatino Linotype" w:hAnsi="Palatino Linotype"/>
          <w:sz w:val="22"/>
          <w:szCs w:val="22"/>
        </w:rPr>
      </w:pPr>
    </w:p>
    <w:p w:rsidR="006F6264" w:rsidRDefault="006F6264" w:rsidP="006F6264">
      <w:pPr>
        <w:ind w:hanging="180"/>
        <w:rPr>
          <w:rFonts w:ascii="Palatino Linotype" w:hAnsi="Palatino Linotype"/>
          <w:sz w:val="22"/>
          <w:szCs w:val="22"/>
        </w:rPr>
      </w:pPr>
    </w:p>
    <w:p w:rsidR="006F6264" w:rsidRDefault="006F6264" w:rsidP="006F6264">
      <w:pPr>
        <w:ind w:hanging="180"/>
        <w:rPr>
          <w:rFonts w:ascii="Palatino Linotype" w:hAnsi="Palatino Linotype"/>
          <w:sz w:val="22"/>
          <w:szCs w:val="22"/>
        </w:rPr>
      </w:pPr>
    </w:p>
    <w:p w:rsidR="006F6264" w:rsidRDefault="006F6264" w:rsidP="006F6264">
      <w:pPr>
        <w:ind w:hanging="180"/>
        <w:rPr>
          <w:rFonts w:ascii="Palatino Linotype" w:hAnsi="Palatino Linotype"/>
          <w:sz w:val="22"/>
          <w:szCs w:val="22"/>
        </w:rPr>
      </w:pPr>
    </w:p>
    <w:p w:rsidR="006F6264" w:rsidRDefault="006F6264" w:rsidP="006F6264">
      <w:pPr>
        <w:pStyle w:val="Heading3"/>
        <w:rPr>
          <w:lang w:eastAsia="en-AU"/>
        </w:rPr>
      </w:pPr>
    </w:p>
    <w:p w:rsidR="006F6264" w:rsidRPr="006F6264" w:rsidRDefault="006F6264" w:rsidP="006F6264">
      <w:pPr>
        <w:rPr>
          <w:lang w:eastAsia="en-AU"/>
        </w:rPr>
      </w:pPr>
    </w:p>
    <w:p w:rsidR="006F6264" w:rsidRDefault="006F6264" w:rsidP="006F6264">
      <w:pPr>
        <w:pStyle w:val="Heading3"/>
        <w:rPr>
          <w:lang w:eastAsia="en-AU"/>
        </w:rPr>
      </w:pPr>
      <w:r>
        <w:rPr>
          <w:lang w:eastAsia="en-AU"/>
        </w:rPr>
        <w:t>Task 2: Power tools</w:t>
      </w:r>
    </w:p>
    <w:p w:rsidR="00741C14" w:rsidRDefault="006F6264" w:rsidP="006F6264">
      <w:pPr>
        <w:rPr>
          <w:lang w:eastAsia="en-AU"/>
        </w:rPr>
      </w:pPr>
      <w:r>
        <w:rPr>
          <w:lang w:eastAsia="en-AU"/>
        </w:rPr>
        <w:t xml:space="preserve">Choose either </w:t>
      </w:r>
      <w:r w:rsidR="00741C14">
        <w:rPr>
          <w:lang w:eastAsia="en-AU"/>
        </w:rPr>
        <w:t>an electric</w:t>
      </w:r>
      <w:r>
        <w:rPr>
          <w:lang w:eastAsia="en-AU"/>
        </w:rPr>
        <w:t xml:space="preserve"> plane or </w:t>
      </w:r>
      <w:r w:rsidR="00741C14">
        <w:rPr>
          <w:lang w:eastAsia="en-AU"/>
        </w:rPr>
        <w:t>a</w:t>
      </w:r>
      <w:r>
        <w:rPr>
          <w:lang w:eastAsia="en-AU"/>
        </w:rPr>
        <w:t xml:space="preserve"> jig saw and write up a </w:t>
      </w:r>
      <w:r w:rsidR="00741C14">
        <w:rPr>
          <w:lang w:eastAsia="en-AU"/>
        </w:rPr>
        <w:t>safe operating procedure (SOP) using the template provided on the following page.</w:t>
      </w:r>
    </w:p>
    <w:p w:rsidR="00741C14" w:rsidRDefault="006F6264" w:rsidP="006F6264">
      <w:pPr>
        <w:rPr>
          <w:color w:val="000000"/>
          <w:lang w:eastAsia="en-AU"/>
        </w:rPr>
      </w:pPr>
      <w:r>
        <w:rPr>
          <w:lang w:eastAsia="en-AU"/>
        </w:rPr>
        <w:t>Y</w:t>
      </w:r>
      <w:r>
        <w:rPr>
          <w:color w:val="000000"/>
          <w:lang w:eastAsia="en-AU"/>
        </w:rPr>
        <w:t xml:space="preserve">ou </w:t>
      </w:r>
      <w:r w:rsidR="00741C14">
        <w:rPr>
          <w:color w:val="000000"/>
          <w:lang w:eastAsia="en-AU"/>
        </w:rPr>
        <w:t xml:space="preserve">may consult the </w:t>
      </w:r>
      <w:r>
        <w:rPr>
          <w:color w:val="000000"/>
          <w:lang w:eastAsia="en-AU"/>
        </w:rPr>
        <w:t>manufacturer's instruction booklet</w:t>
      </w:r>
      <w:r w:rsidR="00741C14">
        <w:rPr>
          <w:color w:val="000000"/>
          <w:lang w:eastAsia="en-AU"/>
        </w:rPr>
        <w:t xml:space="preserve"> or an existing workplace SOP for more information, and include some of that material in your SOP. </w:t>
      </w:r>
    </w:p>
    <w:p w:rsidR="00741C14" w:rsidRDefault="00741C14" w:rsidP="006F6264">
      <w:pPr>
        <w:rPr>
          <w:color w:val="000000"/>
          <w:lang w:eastAsia="en-AU"/>
        </w:rPr>
      </w:pPr>
      <w:r>
        <w:rPr>
          <w:color w:val="000000"/>
          <w:lang w:eastAsia="en-AU"/>
        </w:rPr>
        <w:t>Note that a ‘Sample SOP’ is provided in the Learner Guide and is also linked to the ‘Assignment’ page on the website.</w:t>
      </w:r>
    </w:p>
    <w:p w:rsidR="00741C14" w:rsidRDefault="00741C14" w:rsidP="006F6264">
      <w:pPr>
        <w:rPr>
          <w:color w:val="000000"/>
          <w:lang w:eastAsia="en-AU"/>
        </w:rPr>
      </w:pPr>
    </w:p>
    <w:p w:rsidR="00741C14" w:rsidRDefault="00741C14" w:rsidP="006F6264"/>
    <w:p w:rsidR="006F6264" w:rsidRPr="00741C14" w:rsidRDefault="006F6264" w:rsidP="006F6264">
      <w:pPr>
        <w:spacing w:before="0"/>
        <w:rPr>
          <w:rStyle w:val="Strong"/>
          <w:rFonts w:ascii="Arial" w:hAnsi="Arial" w:cs="Arial"/>
          <w:b w:val="0"/>
          <w:sz w:val="36"/>
          <w:szCs w:val="36"/>
        </w:rPr>
      </w:pPr>
      <w:r w:rsidRPr="00741C14">
        <w:rPr>
          <w:rFonts w:ascii="Arial" w:hAnsi="Arial" w:cs="Arial"/>
          <w:szCs w:val="24"/>
        </w:rPr>
        <w:lastRenderedPageBreak/>
        <w:pict>
          <v:shapetype id="_x0000_t202" coordsize="21600,21600" o:spt="202" path="m,l,21600r21600,l21600,xe">
            <v:stroke joinstyle="miter"/>
            <v:path gradientshapeok="t" o:connecttype="rect"/>
          </v:shapetype>
          <v:shape id="_x0000_s1047" type="#_x0000_t202" style="position:absolute;margin-left:84.95pt;margin-top:-2.1pt;width:333.2pt;height:31.2pt;z-index:251658752">
            <v:textbox>
              <w:txbxContent>
                <w:p w:rsidR="006F6264" w:rsidRPr="005364D6" w:rsidRDefault="006F6264" w:rsidP="006F6264">
                  <w:pPr>
                    <w:spacing w:before="120" w:after="120"/>
                    <w:rPr>
                      <w:b/>
                    </w:rPr>
                  </w:pPr>
                  <w:r w:rsidRPr="005364D6">
                    <w:rPr>
                      <w:b/>
                    </w:rPr>
                    <w:t xml:space="preserve">  </w:t>
                  </w:r>
                </w:p>
              </w:txbxContent>
            </v:textbox>
          </v:shape>
        </w:pict>
      </w:r>
      <w:r w:rsidRPr="00741C14">
        <w:rPr>
          <w:rStyle w:val="Strong"/>
          <w:rFonts w:ascii="Arial" w:hAnsi="Arial" w:cs="Arial"/>
          <w:sz w:val="36"/>
          <w:szCs w:val="36"/>
        </w:rPr>
        <w:t xml:space="preserve">SOP for: </w:t>
      </w:r>
    </w:p>
    <w:p w:rsidR="006F6264" w:rsidRPr="00A35B21" w:rsidRDefault="006F6264" w:rsidP="006F6264">
      <w:pPr>
        <w:pStyle w:val="Heading3"/>
      </w:pPr>
      <w:r w:rsidRPr="00A35B21">
        <w:t>Potential hazards and safety controls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8"/>
        <w:gridCol w:w="6552"/>
      </w:tblGrid>
      <w:tr w:rsidR="006F6264" w:rsidRPr="00A35B21" w:rsidTr="00946C12">
        <w:tc>
          <w:tcPr>
            <w:tcW w:w="2628" w:type="dxa"/>
            <w:shd w:val="clear" w:color="auto" w:fill="D9D9D9"/>
          </w:tcPr>
          <w:p w:rsidR="006F6264" w:rsidRPr="00A35B21" w:rsidRDefault="006F6264" w:rsidP="006F6264">
            <w:pPr>
              <w:pStyle w:val="Heading2"/>
              <w:spacing w:before="120" w:after="120"/>
            </w:pPr>
            <w:r w:rsidRPr="00A35B21">
              <w:t>Hazard</w:t>
            </w:r>
          </w:p>
        </w:tc>
        <w:tc>
          <w:tcPr>
            <w:tcW w:w="6552" w:type="dxa"/>
            <w:shd w:val="clear" w:color="auto" w:fill="D9D9D9"/>
          </w:tcPr>
          <w:p w:rsidR="006F6264" w:rsidRPr="00A35B21" w:rsidRDefault="006F6264" w:rsidP="006F6264">
            <w:pPr>
              <w:pStyle w:val="Heading2"/>
              <w:spacing w:before="120" w:after="120"/>
              <w:rPr>
                <w:iCs/>
              </w:rPr>
            </w:pPr>
            <w:r w:rsidRPr="00A35B21">
              <w:rPr>
                <w:iCs/>
              </w:rPr>
              <w:t>Control</w:t>
            </w:r>
          </w:p>
        </w:tc>
      </w:tr>
      <w:tr w:rsidR="006F6264" w:rsidRPr="00777F97" w:rsidTr="00946C12">
        <w:tc>
          <w:tcPr>
            <w:tcW w:w="2628" w:type="dxa"/>
          </w:tcPr>
          <w:p w:rsidR="006F6264" w:rsidRPr="005364D6" w:rsidRDefault="006F6264" w:rsidP="00741C14">
            <w:pPr>
              <w:spacing w:before="120" w:after="120"/>
              <w:rPr>
                <w:rFonts w:ascii="Arial" w:hAnsi="Arial" w:cs="Arial"/>
              </w:rPr>
            </w:pPr>
          </w:p>
        </w:tc>
        <w:tc>
          <w:tcPr>
            <w:tcW w:w="6552" w:type="dxa"/>
          </w:tcPr>
          <w:p w:rsidR="006F6264" w:rsidRPr="005364D6" w:rsidRDefault="006F6264" w:rsidP="00741C14">
            <w:pPr>
              <w:spacing w:before="120" w:after="120"/>
              <w:ind w:firstLine="72"/>
              <w:rPr>
                <w:rFonts w:ascii="Arial" w:hAnsi="Arial" w:cs="Arial"/>
              </w:rPr>
            </w:pPr>
          </w:p>
        </w:tc>
      </w:tr>
      <w:tr w:rsidR="006F6264" w:rsidRPr="00777F97" w:rsidTr="00946C12">
        <w:tc>
          <w:tcPr>
            <w:tcW w:w="2628" w:type="dxa"/>
          </w:tcPr>
          <w:p w:rsidR="006F6264" w:rsidRPr="005364D6" w:rsidRDefault="006F6264" w:rsidP="00741C14">
            <w:pPr>
              <w:spacing w:before="120" w:after="120"/>
              <w:rPr>
                <w:rFonts w:ascii="Arial" w:hAnsi="Arial" w:cs="Arial"/>
              </w:rPr>
            </w:pPr>
          </w:p>
        </w:tc>
        <w:tc>
          <w:tcPr>
            <w:tcW w:w="6552" w:type="dxa"/>
          </w:tcPr>
          <w:p w:rsidR="006F6264" w:rsidRPr="005364D6" w:rsidRDefault="006F6264" w:rsidP="00741C14">
            <w:pPr>
              <w:spacing w:before="120" w:after="120"/>
              <w:ind w:left="74"/>
              <w:rPr>
                <w:rFonts w:ascii="Arial" w:hAnsi="Arial" w:cs="Arial"/>
              </w:rPr>
            </w:pPr>
          </w:p>
        </w:tc>
      </w:tr>
      <w:tr w:rsidR="006F6264" w:rsidRPr="00777F97" w:rsidTr="00946C12">
        <w:tc>
          <w:tcPr>
            <w:tcW w:w="2628" w:type="dxa"/>
          </w:tcPr>
          <w:p w:rsidR="006F6264" w:rsidRPr="005364D6" w:rsidRDefault="006F6264" w:rsidP="00741C14">
            <w:pPr>
              <w:spacing w:before="120" w:after="120"/>
              <w:rPr>
                <w:rFonts w:ascii="Arial" w:hAnsi="Arial" w:cs="Arial"/>
              </w:rPr>
            </w:pPr>
          </w:p>
        </w:tc>
        <w:tc>
          <w:tcPr>
            <w:tcW w:w="6552" w:type="dxa"/>
          </w:tcPr>
          <w:p w:rsidR="006F6264" w:rsidRPr="005364D6" w:rsidRDefault="006F6264" w:rsidP="00741C14">
            <w:pPr>
              <w:spacing w:before="120" w:after="120"/>
              <w:ind w:left="74"/>
              <w:rPr>
                <w:rFonts w:ascii="Arial" w:hAnsi="Arial" w:cs="Arial"/>
              </w:rPr>
            </w:pPr>
          </w:p>
        </w:tc>
      </w:tr>
      <w:tr w:rsidR="006F6264" w:rsidRPr="00777F97" w:rsidTr="00946C12">
        <w:tc>
          <w:tcPr>
            <w:tcW w:w="2628" w:type="dxa"/>
          </w:tcPr>
          <w:p w:rsidR="006F6264" w:rsidRPr="005364D6" w:rsidRDefault="006F6264" w:rsidP="00741C14">
            <w:pPr>
              <w:spacing w:before="120" w:after="120"/>
              <w:rPr>
                <w:rFonts w:ascii="Arial" w:hAnsi="Arial" w:cs="Arial"/>
                <w:bCs/>
              </w:rPr>
            </w:pPr>
          </w:p>
        </w:tc>
        <w:tc>
          <w:tcPr>
            <w:tcW w:w="6552" w:type="dxa"/>
          </w:tcPr>
          <w:p w:rsidR="006F6264" w:rsidRPr="005364D6" w:rsidRDefault="006F6264" w:rsidP="00741C14">
            <w:pPr>
              <w:pStyle w:val="Header"/>
              <w:spacing w:before="120" w:after="120"/>
              <w:ind w:firstLine="72"/>
              <w:rPr>
                <w:rFonts w:ascii="Arial" w:hAnsi="Arial" w:cs="Arial"/>
              </w:rPr>
            </w:pPr>
          </w:p>
        </w:tc>
      </w:tr>
    </w:tbl>
    <w:p w:rsidR="006F6264" w:rsidRPr="007C306E" w:rsidRDefault="006F6264" w:rsidP="006F6264">
      <w:pPr>
        <w:pStyle w:val="Heading3"/>
      </w:pPr>
      <w:r w:rsidRPr="007C306E">
        <w:t>Pre-start checks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80"/>
      </w:tblGrid>
      <w:tr w:rsidR="006F6264" w:rsidRPr="005364D6" w:rsidTr="00946C12">
        <w:tc>
          <w:tcPr>
            <w:tcW w:w="9180" w:type="dxa"/>
          </w:tcPr>
          <w:p w:rsidR="006F6264" w:rsidRPr="005364D6" w:rsidRDefault="006F6264" w:rsidP="00741C14">
            <w:pPr>
              <w:pStyle w:val="Header"/>
              <w:spacing w:before="120" w:after="120"/>
              <w:ind w:firstLine="74"/>
              <w:rPr>
                <w:rFonts w:ascii="Arial" w:hAnsi="Arial" w:cs="Arial"/>
              </w:rPr>
            </w:pPr>
          </w:p>
          <w:p w:rsidR="006F6264" w:rsidRPr="005364D6" w:rsidRDefault="006F6264" w:rsidP="00741C14">
            <w:pPr>
              <w:pStyle w:val="Header"/>
              <w:spacing w:before="120" w:after="120"/>
              <w:ind w:firstLine="74"/>
              <w:rPr>
                <w:rFonts w:ascii="Arial" w:hAnsi="Arial" w:cs="Arial"/>
              </w:rPr>
            </w:pPr>
          </w:p>
        </w:tc>
      </w:tr>
    </w:tbl>
    <w:p w:rsidR="006F6264" w:rsidRPr="007C306E" w:rsidRDefault="006F6264" w:rsidP="006F6264">
      <w:pPr>
        <w:pStyle w:val="Heading3"/>
      </w:pPr>
      <w:r w:rsidRPr="007C306E">
        <w:t>Operational procedure</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80"/>
      </w:tblGrid>
      <w:tr w:rsidR="006F6264" w:rsidRPr="005364D6" w:rsidTr="00946C12">
        <w:tc>
          <w:tcPr>
            <w:tcW w:w="9180" w:type="dxa"/>
          </w:tcPr>
          <w:p w:rsidR="006F6264" w:rsidRPr="005364D6" w:rsidRDefault="006F6264" w:rsidP="00741C14">
            <w:pPr>
              <w:pStyle w:val="Header"/>
              <w:spacing w:before="120" w:after="120"/>
              <w:ind w:firstLine="74"/>
              <w:rPr>
                <w:rFonts w:ascii="Arial" w:hAnsi="Arial" w:cs="Arial"/>
                <w:b/>
                <w:bCs/>
              </w:rPr>
            </w:pPr>
          </w:p>
          <w:p w:rsidR="006F6264" w:rsidRPr="005364D6" w:rsidRDefault="006F6264" w:rsidP="00741C14">
            <w:pPr>
              <w:pStyle w:val="Header"/>
              <w:spacing w:before="120" w:after="120"/>
              <w:ind w:firstLine="74"/>
              <w:rPr>
                <w:rFonts w:ascii="Arial" w:hAnsi="Arial" w:cs="Arial"/>
              </w:rPr>
            </w:pPr>
          </w:p>
        </w:tc>
      </w:tr>
    </w:tbl>
    <w:p w:rsidR="006F6264" w:rsidRDefault="006F6264" w:rsidP="006F6264">
      <w:pPr>
        <w:tabs>
          <w:tab w:val="left" w:pos="567"/>
        </w:tabs>
        <w:spacing w:before="360" w:after="240"/>
      </w:pPr>
    </w:p>
    <w:p w:rsidR="006F6264" w:rsidRDefault="006F6264" w:rsidP="00F85AD6">
      <w:pPr>
        <w:spacing w:before="0"/>
        <w:rPr>
          <w:sz w:val="6"/>
          <w:szCs w:val="6"/>
        </w:rPr>
      </w:pPr>
    </w:p>
    <w:sectPr w:rsidR="006F6264" w:rsidSect="00CE4CDF">
      <w:headerReference w:type="default" r:id="rId11"/>
      <w:footerReference w:type="default" r:id="rId12"/>
      <w:headerReference w:type="first" r:id="rId13"/>
      <w:footerReference w:type="first" r:id="rId14"/>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009" w:rsidRDefault="005A6009" w:rsidP="002968F5">
      <w:pPr>
        <w:spacing w:before="0"/>
      </w:pPr>
      <w:r>
        <w:separator/>
      </w:r>
    </w:p>
  </w:endnote>
  <w:endnote w:type="continuationSeparator" w:id="0">
    <w:p w:rsidR="005A6009" w:rsidRDefault="005A6009" w:rsidP="002968F5">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B46" w:rsidRPr="005364D6" w:rsidRDefault="005364D6" w:rsidP="005364D6">
    <w:pPr>
      <w:pStyle w:val="Footer"/>
      <w:tabs>
        <w:tab w:val="clear" w:pos="4513"/>
        <w:tab w:val="left" w:pos="5670"/>
      </w:tabs>
      <w:spacing w:before="0"/>
    </w:pPr>
    <w:r>
      <w:pict>
        <v:shapetype id="_x0000_t32" coordsize="21600,21600" o:spt="32" o:oned="t" path="m,l21600,21600e" filled="f">
          <v:path arrowok="t" fillok="f" o:connecttype="none"/>
          <o:lock v:ext="edit" shapetype="t"/>
        </v:shapetype>
        <v:shape id="_x0000_s5121" type="#_x0000_t32" style="position:absolute;margin-left:2.05pt;margin-top:-11.9pt;width:461.6pt;height:0;z-index:251660288" o:connectortype="straight" strokecolor="#a5a5a5" strokeweight="1pt"/>
      </w:pict>
    </w:r>
    <w:r>
      <w:rPr>
        <w:rFonts w:ascii="Arial Narrow" w:hAnsi="Arial Narrow"/>
      </w:rPr>
      <w:t xml:space="preserve">Developed by Workspace Training for INTAR members </w:t>
    </w:r>
    <w:r>
      <w:rPr>
        <w:rFonts w:ascii="Arial Narrow" w:hAnsi="Arial Narrow"/>
      </w:rPr>
      <w:tab/>
      <w:t>Version 1: January 2015</w:t>
    </w:r>
    <w:r>
      <w:rPr>
        <w:rFonts w:ascii="Arial Narrow" w:hAnsi="Arial Narrow"/>
      </w:rPr>
      <w:tab/>
    </w:r>
    <w:r>
      <w:rPr>
        <w:rFonts w:ascii="Arial Narrow" w:hAnsi="Arial Narrow"/>
      </w:rPr>
      <w:fldChar w:fldCharType="begin"/>
    </w:r>
    <w:r>
      <w:rPr>
        <w:rFonts w:ascii="Arial Narrow" w:hAnsi="Arial Narrow"/>
      </w:rPr>
      <w:instrText xml:space="preserve"> PAGE   \* MERGEFORMAT </w:instrText>
    </w:r>
    <w:r>
      <w:rPr>
        <w:rFonts w:ascii="Arial Narrow" w:hAnsi="Arial Narrow"/>
      </w:rPr>
      <w:fldChar w:fldCharType="separate"/>
    </w:r>
    <w:r>
      <w:rPr>
        <w:rFonts w:ascii="Arial Narrow" w:hAnsi="Arial Narrow"/>
        <w:noProof/>
      </w:rPr>
      <w:t>2</w:t>
    </w:r>
    <w:r>
      <w:rPr>
        <w:rFonts w:ascii="Arial Narrow" w:hAnsi="Arial Narrow"/>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4D6" w:rsidRDefault="005364D6" w:rsidP="005364D6">
    <w:pPr>
      <w:pStyle w:val="Footer"/>
      <w:tabs>
        <w:tab w:val="clear" w:pos="4513"/>
        <w:tab w:val="left" w:pos="5670"/>
      </w:tabs>
      <w:spacing w:before="0"/>
    </w:pPr>
    <w:r>
      <w:pict>
        <v:shapetype id="_x0000_t32" coordsize="21600,21600" o:spt="32" o:oned="t" path="m,l21600,21600e" filled="f">
          <v:path arrowok="t" fillok="f" o:connecttype="none"/>
          <o:lock v:ext="edit" shapetype="t"/>
        </v:shapetype>
        <v:shape id="_x0000_s5122" type="#_x0000_t32" style="position:absolute;margin-left:2.05pt;margin-top:-11.9pt;width:461.6pt;height:0;z-index:251662336" o:connectortype="straight" strokecolor="#a5a5a5" strokeweight="1pt"/>
      </w:pict>
    </w:r>
    <w:r>
      <w:rPr>
        <w:rFonts w:ascii="Arial Narrow" w:hAnsi="Arial Narrow"/>
      </w:rPr>
      <w:t xml:space="preserve">Developed by Workspace Training for INTAR members </w:t>
    </w:r>
    <w:r>
      <w:rPr>
        <w:rFonts w:ascii="Arial Narrow" w:hAnsi="Arial Narrow"/>
      </w:rPr>
      <w:tab/>
      <w:t>Version 1: January 2015</w:t>
    </w:r>
    <w:r>
      <w:rPr>
        <w:rFonts w:ascii="Arial Narrow" w:hAnsi="Arial Narrow"/>
      </w:rPr>
      <w:tab/>
    </w:r>
    <w:r>
      <w:rPr>
        <w:rFonts w:ascii="Arial Narrow" w:hAnsi="Arial Narrow"/>
      </w:rPr>
      <w:fldChar w:fldCharType="begin"/>
    </w:r>
    <w:r>
      <w:rPr>
        <w:rFonts w:ascii="Arial Narrow" w:hAnsi="Arial Narrow"/>
      </w:rPr>
      <w:instrText xml:space="preserve"> PAGE   \* MERGEFORMAT </w:instrText>
    </w:r>
    <w:r>
      <w:rPr>
        <w:rFonts w:ascii="Arial Narrow" w:hAnsi="Arial Narrow"/>
      </w:rPr>
      <w:fldChar w:fldCharType="separate"/>
    </w:r>
    <w:r>
      <w:rPr>
        <w:rFonts w:ascii="Arial Narrow" w:hAnsi="Arial Narrow"/>
        <w:noProof/>
      </w:rPr>
      <w:t>1</w:t>
    </w:r>
    <w:r>
      <w:rPr>
        <w:rFonts w:ascii="Arial Narrow" w:hAnsi="Arial Narrow"/>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009" w:rsidRDefault="005A6009" w:rsidP="002968F5">
      <w:pPr>
        <w:spacing w:before="0"/>
      </w:pPr>
      <w:r>
        <w:separator/>
      </w:r>
    </w:p>
  </w:footnote>
  <w:footnote w:type="continuationSeparator" w:id="0">
    <w:p w:rsidR="005A6009" w:rsidRDefault="005A6009" w:rsidP="002968F5">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8F5" w:rsidRPr="00CE4CDF" w:rsidRDefault="006F6264" w:rsidP="00CE4CDF">
    <w:pPr>
      <w:spacing w:before="0"/>
      <w:jc w:val="center"/>
      <w:rPr>
        <w:rFonts w:ascii="Arial Narrow" w:hAnsi="Arial Narrow" w:cs="Arial"/>
        <w:color w:val="006600"/>
        <w:szCs w:val="24"/>
      </w:rPr>
    </w:pPr>
    <w:r>
      <w:rPr>
        <w:rFonts w:ascii="Arial Narrow" w:hAnsi="Arial Narrow" w:cs="Arial"/>
        <w:szCs w:val="24"/>
      </w:rPr>
      <w:t>Adjusting</w:t>
    </w:r>
    <w:r w:rsidR="00F0207C">
      <w:rPr>
        <w:rFonts w:ascii="Arial Narrow" w:hAnsi="Arial Narrow" w:cs="Arial"/>
        <w:szCs w:val="24"/>
      </w:rPr>
      <w:t xml:space="preserve"> cabinets</w:t>
    </w:r>
    <w:r w:rsidR="00A679AB">
      <w:rPr>
        <w:rFonts w:ascii="Arial Narrow" w:hAnsi="Arial Narrow" w:cs="Arial"/>
        <w:szCs w:val="24"/>
      </w:rPr>
      <w:t xml:space="preserve"> </w:t>
    </w:r>
    <w:r>
      <w:rPr>
        <w:rFonts w:ascii="Arial Narrow" w:hAnsi="Arial Narrow" w:cs="Arial"/>
        <w:szCs w:val="24"/>
      </w:rPr>
      <w:t xml:space="preserve">on-site </w:t>
    </w:r>
    <w:r w:rsidR="00A679AB">
      <w:rPr>
        <w:rFonts w:ascii="Arial Narrow" w:hAnsi="Arial Narrow" w:cs="Arial"/>
        <w:szCs w:val="24"/>
      </w:rPr>
      <w:t xml:space="preserve">– Section </w:t>
    </w:r>
    <w:r>
      <w:rPr>
        <w:rFonts w:ascii="Arial Narrow" w:hAnsi="Arial Narrow" w:cs="Arial"/>
        <w:szCs w:val="24"/>
      </w:rPr>
      <w:t>2</w:t>
    </w:r>
    <w:r w:rsidR="00A679AB">
      <w:rPr>
        <w:rFonts w:ascii="Arial Narrow" w:hAnsi="Arial Narrow" w:cs="Arial"/>
        <w:szCs w:val="24"/>
      </w:rPr>
      <w:t xml:space="preserve"> Assignment: </w:t>
    </w:r>
    <w:r>
      <w:rPr>
        <w:rFonts w:ascii="Arial Narrow" w:hAnsi="Arial Narrow" w:cs="Arial"/>
        <w:szCs w:val="24"/>
      </w:rPr>
      <w:t>Using tools on-site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AD6" w:rsidRPr="00F85AD6" w:rsidRDefault="006F6264" w:rsidP="00F85AD6">
    <w:pPr>
      <w:spacing w:after="240"/>
      <w:rPr>
        <w:rFonts w:ascii="Arial Black" w:hAnsi="Arial Black" w:cs="Arial"/>
        <w:b/>
        <w:color w:val="006600"/>
        <w:sz w:val="32"/>
        <w:szCs w:val="32"/>
      </w:rPr>
    </w:pPr>
    <w:r>
      <w:rPr>
        <w:rFonts w:ascii="Arial Black" w:hAnsi="Arial Black" w:cs="Arial"/>
        <w:b/>
        <w:sz w:val="32"/>
        <w:szCs w:val="32"/>
      </w:rPr>
      <w:t>Adjusting</w:t>
    </w:r>
    <w:r w:rsidR="00F0207C">
      <w:rPr>
        <w:rFonts w:ascii="Arial Black" w:hAnsi="Arial Black" w:cs="Arial"/>
        <w:b/>
        <w:sz w:val="32"/>
        <w:szCs w:val="32"/>
      </w:rPr>
      <w:t xml:space="preserve"> cabinets</w:t>
    </w:r>
    <w:r>
      <w:rPr>
        <w:rFonts w:ascii="Arial Black" w:hAnsi="Arial Black" w:cs="Arial"/>
        <w:b/>
        <w:sz w:val="32"/>
        <w:szCs w:val="32"/>
      </w:rPr>
      <w:t xml:space="preserve"> on-site</w:t>
    </w:r>
    <w:r w:rsidR="00F0207C">
      <w:rPr>
        <w:rFonts w:ascii="Arial Black" w:hAnsi="Arial Black" w:cs="Arial"/>
        <w:b/>
        <w:sz w:val="32"/>
        <w:szCs w:val="3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15DED"/>
    <w:multiLevelType w:val="hybridMultilevel"/>
    <w:tmpl w:val="49E66666"/>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4C64E5E"/>
    <w:multiLevelType w:val="hybridMultilevel"/>
    <w:tmpl w:val="8348F9D8"/>
    <w:lvl w:ilvl="0" w:tplc="68F62700">
      <w:start w:val="1"/>
      <w:numFmt w:val="lowerLetter"/>
      <w:lvlText w:val="(%1)"/>
      <w:lvlJc w:val="left"/>
      <w:pPr>
        <w:ind w:left="720" w:hanging="360"/>
      </w:pPr>
      <w:rPr>
        <w:rFonts w:ascii="Times New Roman" w:hAnsi="Times New Roman" w:cs="Times New Roman" w:hint="default"/>
        <w:b w:val="0"/>
        <w:i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8BB12FB"/>
    <w:multiLevelType w:val="hybridMultilevel"/>
    <w:tmpl w:val="83223428"/>
    <w:lvl w:ilvl="0" w:tplc="83446F70">
      <w:start w:val="1"/>
      <w:numFmt w:val="lowerLetter"/>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
    <w:nsid w:val="1D85276F"/>
    <w:multiLevelType w:val="hybridMultilevel"/>
    <w:tmpl w:val="F3DCF40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449EDB36">
      <w:start w:val="1"/>
      <w:numFmt w:val="decimal"/>
      <w:lvlText w:val="%3."/>
      <w:lvlJc w:val="left"/>
      <w:pPr>
        <w:tabs>
          <w:tab w:val="num" w:pos="2700"/>
        </w:tabs>
        <w:ind w:left="2700" w:hanging="72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1CF1BF3"/>
    <w:multiLevelType w:val="hybridMultilevel"/>
    <w:tmpl w:val="93466BF6"/>
    <w:lvl w:ilvl="0" w:tplc="68F62700">
      <w:start w:val="1"/>
      <w:numFmt w:val="lowerLetter"/>
      <w:lvlText w:val="(%1)"/>
      <w:lvlJc w:val="left"/>
      <w:pPr>
        <w:ind w:left="720" w:hanging="360"/>
      </w:pPr>
      <w:rPr>
        <w:rFonts w:ascii="Times New Roman" w:hAnsi="Times New Roman" w:cs="Times New Roman" w:hint="default"/>
        <w:b w:val="0"/>
        <w:i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9F228C9"/>
    <w:multiLevelType w:val="hybridMultilevel"/>
    <w:tmpl w:val="B3544FFE"/>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nsid w:val="48E24A72"/>
    <w:multiLevelType w:val="hybridMultilevel"/>
    <w:tmpl w:val="27729B18"/>
    <w:lvl w:ilvl="0" w:tplc="B0AAF6B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938292F"/>
    <w:multiLevelType w:val="hybridMultilevel"/>
    <w:tmpl w:val="4BCC2C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A07257B"/>
    <w:multiLevelType w:val="hybridMultilevel"/>
    <w:tmpl w:val="36167898"/>
    <w:lvl w:ilvl="0" w:tplc="FDD68006">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D2555D4"/>
    <w:multiLevelType w:val="hybridMultilevel"/>
    <w:tmpl w:val="B6F0B15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4387975"/>
    <w:multiLevelType w:val="hybridMultilevel"/>
    <w:tmpl w:val="B0BE006C"/>
    <w:lvl w:ilvl="0" w:tplc="18C819E4">
      <w:start w:val="1"/>
      <w:numFmt w:val="lowerLetter"/>
      <w:pStyle w:val="ListParagraph"/>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8"/>
  </w:num>
  <w:num w:numId="2">
    <w:abstractNumId w:val="6"/>
  </w:num>
  <w:num w:numId="3">
    <w:abstractNumId w:val="9"/>
  </w:num>
  <w:num w:numId="4">
    <w:abstractNumId w:val="5"/>
  </w:num>
  <w:num w:numId="5">
    <w:abstractNumId w:val="10"/>
  </w:num>
  <w:num w:numId="6">
    <w:abstractNumId w:val="4"/>
  </w:num>
  <w:num w:numId="7">
    <w:abstractNumId w:val="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6"/>
  <w:proofState w:spelling="clean"/>
  <w:defaultTabStop w:val="720"/>
  <w:drawingGridHorizontalSpacing w:val="120"/>
  <w:displayHorizontalDrawingGridEvery w:val="2"/>
  <w:characterSpacingControl w:val="doNotCompress"/>
  <w:hdrShapeDefaults>
    <o:shapedefaults v:ext="edit" spidmax="6146"/>
    <o:shapelayout v:ext="edit">
      <o:idmap v:ext="edit" data="5"/>
      <o:rules v:ext="edit">
        <o:r id="V:Rule1" type="connector" idref="#_x0000_s5121"/>
        <o:r id="V:Rule2" type="connector" idref="#_x0000_s5122"/>
      </o:rules>
    </o:shapelayout>
  </w:hdrShapeDefaults>
  <w:footnotePr>
    <w:footnote w:id="-1"/>
    <w:footnote w:id="0"/>
  </w:footnotePr>
  <w:endnotePr>
    <w:endnote w:id="-1"/>
    <w:endnote w:id="0"/>
  </w:endnotePr>
  <w:compat/>
  <w:rsids>
    <w:rsidRoot w:val="00BC0F8B"/>
    <w:rsid w:val="00125DED"/>
    <w:rsid w:val="00183E05"/>
    <w:rsid w:val="00192F05"/>
    <w:rsid w:val="001F1C5E"/>
    <w:rsid w:val="00281D12"/>
    <w:rsid w:val="002968F5"/>
    <w:rsid w:val="002D2ED3"/>
    <w:rsid w:val="003B1D27"/>
    <w:rsid w:val="003D4DB5"/>
    <w:rsid w:val="004064EF"/>
    <w:rsid w:val="005364D6"/>
    <w:rsid w:val="00543F47"/>
    <w:rsid w:val="005A6009"/>
    <w:rsid w:val="005E0783"/>
    <w:rsid w:val="00614A87"/>
    <w:rsid w:val="006650E0"/>
    <w:rsid w:val="00693AFA"/>
    <w:rsid w:val="006F303C"/>
    <w:rsid w:val="006F6264"/>
    <w:rsid w:val="00741C14"/>
    <w:rsid w:val="0076244B"/>
    <w:rsid w:val="007D6B46"/>
    <w:rsid w:val="00935893"/>
    <w:rsid w:val="00946C12"/>
    <w:rsid w:val="00A27600"/>
    <w:rsid w:val="00A679AB"/>
    <w:rsid w:val="00B62472"/>
    <w:rsid w:val="00BA3BD1"/>
    <w:rsid w:val="00BC0F8B"/>
    <w:rsid w:val="00C67F6C"/>
    <w:rsid w:val="00CE4CDF"/>
    <w:rsid w:val="00D666E6"/>
    <w:rsid w:val="00E468F2"/>
    <w:rsid w:val="00F0207C"/>
    <w:rsid w:val="00F85AD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AD6"/>
    <w:pPr>
      <w:spacing w:before="240"/>
    </w:pPr>
    <w:rPr>
      <w:rFonts w:ascii="Times New Roman" w:hAnsi="Times New Roman"/>
      <w:sz w:val="24"/>
      <w:lang w:eastAsia="en-US"/>
    </w:rPr>
  </w:style>
  <w:style w:type="paragraph" w:styleId="Heading1">
    <w:name w:val="heading 1"/>
    <w:basedOn w:val="Normal"/>
    <w:next w:val="Normal"/>
    <w:link w:val="Heading1Char"/>
    <w:uiPriority w:val="9"/>
    <w:qFormat/>
    <w:rsid w:val="00C67F6C"/>
    <w:pPr>
      <w:keepNext/>
      <w:keepLines/>
      <w:spacing w:after="360"/>
      <w:outlineLvl w:val="0"/>
    </w:pPr>
    <w:rPr>
      <w:rFonts w:eastAsia="Times New Roman" w:cs="Arial"/>
      <w:b/>
      <w:bCs/>
      <w:sz w:val="36"/>
      <w:szCs w:val="36"/>
    </w:rPr>
  </w:style>
  <w:style w:type="paragraph" w:styleId="Heading2">
    <w:name w:val="heading 2"/>
    <w:basedOn w:val="Normal"/>
    <w:next w:val="Normal"/>
    <w:link w:val="Heading2Char"/>
    <w:uiPriority w:val="9"/>
    <w:unhideWhenUsed/>
    <w:qFormat/>
    <w:rsid w:val="00C67F6C"/>
    <w:pPr>
      <w:spacing w:after="240"/>
      <w:outlineLvl w:val="1"/>
    </w:pPr>
    <w:rPr>
      <w:rFonts w:cs="Arial"/>
      <w:b/>
      <w:sz w:val="28"/>
      <w:szCs w:val="28"/>
    </w:rPr>
  </w:style>
  <w:style w:type="paragraph" w:styleId="Heading3">
    <w:name w:val="heading 3"/>
    <w:basedOn w:val="Normal"/>
    <w:next w:val="Normal"/>
    <w:link w:val="Heading3Char"/>
    <w:uiPriority w:val="9"/>
    <w:unhideWhenUsed/>
    <w:qFormat/>
    <w:rsid w:val="00F85AD6"/>
    <w:pPr>
      <w:keepNext/>
      <w:spacing w:before="480" w:after="240"/>
      <w:outlineLvl w:val="2"/>
    </w:pPr>
    <w:rPr>
      <w:rFonts w:ascii="Arial" w:eastAsia="Times New Roman" w:hAnsi="Arial" w:cs="Arial"/>
      <w:b/>
      <w:bCs/>
      <w:sz w:val="28"/>
      <w:szCs w:val="26"/>
    </w:rPr>
  </w:style>
  <w:style w:type="paragraph" w:styleId="Heading4">
    <w:name w:val="heading 4"/>
    <w:basedOn w:val="Normal"/>
    <w:next w:val="Normal"/>
    <w:link w:val="Heading4Char"/>
    <w:uiPriority w:val="9"/>
    <w:unhideWhenUsed/>
    <w:qFormat/>
    <w:rsid w:val="00183E05"/>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7F6C"/>
    <w:rPr>
      <w:rFonts w:ascii="Arial" w:eastAsia="Times New Roman" w:hAnsi="Arial" w:cs="Arial"/>
      <w:b/>
      <w:bCs/>
      <w:sz w:val="36"/>
      <w:szCs w:val="36"/>
      <w:lang w:eastAsia="en-US"/>
    </w:rPr>
  </w:style>
  <w:style w:type="character" w:customStyle="1" w:styleId="Heading2Char">
    <w:name w:val="Heading 2 Char"/>
    <w:basedOn w:val="DefaultParagraphFont"/>
    <w:link w:val="Heading2"/>
    <w:uiPriority w:val="9"/>
    <w:rsid w:val="00C67F6C"/>
    <w:rPr>
      <w:rFonts w:ascii="Arial" w:hAnsi="Arial" w:cs="Arial"/>
      <w:b/>
      <w:sz w:val="28"/>
      <w:szCs w:val="28"/>
      <w:lang w:eastAsia="en-US"/>
    </w:rPr>
  </w:style>
  <w:style w:type="character" w:customStyle="1" w:styleId="Heading3Char">
    <w:name w:val="Heading 3 Char"/>
    <w:basedOn w:val="DefaultParagraphFont"/>
    <w:link w:val="Heading3"/>
    <w:uiPriority w:val="9"/>
    <w:rsid w:val="00F85AD6"/>
    <w:rPr>
      <w:rFonts w:ascii="Arial" w:eastAsia="Times New Roman" w:hAnsi="Arial" w:cs="Arial"/>
      <w:b/>
      <w:bCs/>
      <w:sz w:val="28"/>
      <w:szCs w:val="26"/>
    </w:rPr>
  </w:style>
  <w:style w:type="paragraph" w:styleId="ListParagraph">
    <w:name w:val="List Paragraph"/>
    <w:basedOn w:val="Normal"/>
    <w:uiPriority w:val="34"/>
    <w:qFormat/>
    <w:rsid w:val="00693AFA"/>
    <w:pPr>
      <w:numPr>
        <w:numId w:val="5"/>
      </w:numPr>
      <w:spacing w:after="240"/>
      <w:ind w:left="1434" w:hanging="357"/>
    </w:pPr>
  </w:style>
  <w:style w:type="paragraph" w:styleId="Header">
    <w:name w:val="header"/>
    <w:basedOn w:val="Normal"/>
    <w:link w:val="HeaderChar"/>
    <w:unhideWhenUsed/>
    <w:rsid w:val="002968F5"/>
    <w:pPr>
      <w:tabs>
        <w:tab w:val="center" w:pos="4513"/>
        <w:tab w:val="right" w:pos="9026"/>
      </w:tabs>
    </w:pPr>
  </w:style>
  <w:style w:type="character" w:customStyle="1" w:styleId="HeaderChar">
    <w:name w:val="Header Char"/>
    <w:basedOn w:val="DefaultParagraphFont"/>
    <w:link w:val="Header"/>
    <w:rsid w:val="002968F5"/>
    <w:rPr>
      <w:rFonts w:ascii="Times New Roman" w:hAnsi="Times New Roman" w:cs="Times New Roman"/>
      <w:sz w:val="24"/>
      <w:szCs w:val="20"/>
    </w:rPr>
  </w:style>
  <w:style w:type="paragraph" w:styleId="Footer">
    <w:name w:val="footer"/>
    <w:basedOn w:val="Normal"/>
    <w:link w:val="FooterChar"/>
    <w:uiPriority w:val="99"/>
    <w:semiHidden/>
    <w:unhideWhenUsed/>
    <w:rsid w:val="002968F5"/>
    <w:pPr>
      <w:tabs>
        <w:tab w:val="center" w:pos="4513"/>
        <w:tab w:val="right" w:pos="9026"/>
      </w:tabs>
    </w:pPr>
  </w:style>
  <w:style w:type="character" w:customStyle="1" w:styleId="FooterChar">
    <w:name w:val="Footer Char"/>
    <w:basedOn w:val="DefaultParagraphFont"/>
    <w:link w:val="Footer"/>
    <w:uiPriority w:val="99"/>
    <w:semiHidden/>
    <w:rsid w:val="002968F5"/>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2968F5"/>
    <w:rPr>
      <w:rFonts w:ascii="Tahoma" w:hAnsi="Tahoma" w:cs="Tahoma"/>
      <w:sz w:val="16"/>
      <w:szCs w:val="16"/>
    </w:rPr>
  </w:style>
  <w:style w:type="character" w:customStyle="1" w:styleId="BalloonTextChar">
    <w:name w:val="Balloon Text Char"/>
    <w:basedOn w:val="DefaultParagraphFont"/>
    <w:link w:val="BalloonText"/>
    <w:uiPriority w:val="99"/>
    <w:semiHidden/>
    <w:rsid w:val="002968F5"/>
    <w:rPr>
      <w:rFonts w:ascii="Tahoma" w:hAnsi="Tahoma" w:cs="Tahoma"/>
      <w:sz w:val="16"/>
      <w:szCs w:val="16"/>
    </w:rPr>
  </w:style>
  <w:style w:type="character" w:customStyle="1" w:styleId="Heading4Char">
    <w:name w:val="Heading 4 Char"/>
    <w:basedOn w:val="DefaultParagraphFont"/>
    <w:link w:val="Heading4"/>
    <w:uiPriority w:val="9"/>
    <w:rsid w:val="00183E05"/>
    <w:rPr>
      <w:rFonts w:ascii="Cambria" w:eastAsia="Times New Roman" w:hAnsi="Cambria" w:cs="Times New Roman"/>
      <w:b/>
      <w:bCs/>
      <w:i/>
      <w:iCs/>
      <w:color w:val="4F81BD"/>
      <w:sz w:val="24"/>
      <w:szCs w:val="20"/>
    </w:rPr>
  </w:style>
  <w:style w:type="table" w:styleId="TableGrid">
    <w:name w:val="Table Grid"/>
    <w:basedOn w:val="TableNormal"/>
    <w:uiPriority w:val="59"/>
    <w:rsid w:val="00693A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4064EF"/>
    <w:pPr>
      <w:spacing w:before="120" w:after="120"/>
    </w:pPr>
    <w:rPr>
      <w:rFonts w:ascii="Arial" w:hAnsi="Arial" w:cs="Arial"/>
      <w:szCs w:val="24"/>
    </w:rPr>
  </w:style>
  <w:style w:type="character" w:customStyle="1" w:styleId="TitleChar">
    <w:name w:val="Title Char"/>
    <w:basedOn w:val="DefaultParagraphFont"/>
    <w:link w:val="Title"/>
    <w:uiPriority w:val="10"/>
    <w:rsid w:val="004064EF"/>
    <w:rPr>
      <w:rFonts w:ascii="Arial" w:hAnsi="Arial" w:cs="Arial"/>
      <w:sz w:val="24"/>
      <w:szCs w:val="24"/>
    </w:rPr>
  </w:style>
  <w:style w:type="character" w:styleId="SubtleEmphasis">
    <w:name w:val="Subtle Emphasis"/>
    <w:uiPriority w:val="19"/>
    <w:qFormat/>
    <w:rsid w:val="00F0207C"/>
    <w:rPr>
      <w:rFonts w:ascii="Arial Narrow" w:hAnsi="Arial Narrow"/>
      <w:b/>
    </w:rPr>
  </w:style>
  <w:style w:type="character" w:styleId="Strong">
    <w:name w:val="Strong"/>
    <w:basedOn w:val="DefaultParagraphFont"/>
    <w:qFormat/>
    <w:rsid w:val="006F6264"/>
    <w:rPr>
      <w:b/>
      <w:bCs/>
    </w:rPr>
  </w:style>
</w:styles>
</file>

<file path=word/webSettings.xml><?xml version="1.0" encoding="utf-8"?>
<w:webSettings xmlns:r="http://schemas.openxmlformats.org/officeDocument/2006/relationships" xmlns:w="http://schemas.openxmlformats.org/wordprocessingml/2006/main">
  <w:divs>
    <w:div w:id="329795629">
      <w:bodyDiv w:val="1"/>
      <w:marLeft w:val="0"/>
      <w:marRight w:val="0"/>
      <w:marTop w:val="0"/>
      <w:marBottom w:val="0"/>
      <w:divBdr>
        <w:top w:val="none" w:sz="0" w:space="0" w:color="auto"/>
        <w:left w:val="none" w:sz="0" w:space="0" w:color="auto"/>
        <w:bottom w:val="none" w:sz="0" w:space="0" w:color="auto"/>
        <w:right w:val="none" w:sz="0" w:space="0" w:color="auto"/>
      </w:divBdr>
    </w:div>
    <w:div w:id="122768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Workspace Training</dc:creator>
  <cp:lastModifiedBy>Kath</cp:lastModifiedBy>
  <cp:revision>3</cp:revision>
  <dcterms:created xsi:type="dcterms:W3CDTF">2015-01-21T00:35:00Z</dcterms:created>
  <dcterms:modified xsi:type="dcterms:W3CDTF">2015-01-21T00:37:00Z</dcterms:modified>
</cp:coreProperties>
</file>